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51DD" w14:textId="77777777" w:rsidR="00E067B3" w:rsidRDefault="00E067B3" w:rsidP="001E5CAD">
      <w:pPr>
        <w:spacing w:after="0" w:line="276" w:lineRule="auto"/>
        <w:jc w:val="center"/>
        <w:rPr>
          <w:b/>
          <w:i/>
          <w:smallCaps/>
          <w:color w:val="171717" w:themeColor="background2" w:themeShade="1A"/>
          <w:sz w:val="24"/>
        </w:rPr>
      </w:pPr>
      <w:r w:rsidRPr="00E067B3">
        <w:rPr>
          <w:b/>
          <w:i/>
          <w:smallCaps/>
          <w:color w:val="171717" w:themeColor="background2" w:themeShade="1A"/>
          <w:sz w:val="24"/>
        </w:rPr>
        <w:t xml:space="preserve">RESULTADOS PROGRAMA ESPECIAL PARA OBTENER LA DEFINITIVIDAD </w:t>
      </w:r>
    </w:p>
    <w:p w14:paraId="48AF8182" w14:textId="715B280C" w:rsidR="001E5CAD" w:rsidRDefault="00E067B3" w:rsidP="001E5CAD">
      <w:pPr>
        <w:spacing w:after="0" w:line="276" w:lineRule="auto"/>
        <w:jc w:val="center"/>
        <w:rPr>
          <w:b/>
          <w:i/>
          <w:smallCaps/>
          <w:color w:val="171717" w:themeColor="background2" w:themeShade="1A"/>
          <w:sz w:val="24"/>
        </w:rPr>
      </w:pPr>
      <w:r w:rsidRPr="00E067B3">
        <w:rPr>
          <w:b/>
          <w:i/>
          <w:smallCaps/>
          <w:color w:val="171717" w:themeColor="background2" w:themeShade="1A"/>
          <w:sz w:val="24"/>
        </w:rPr>
        <w:t>EN CARGA HORARIA GLOBAL DE 12 HORAS 2025</w:t>
      </w:r>
    </w:p>
    <w:p w14:paraId="238FBDB5" w14:textId="77777777" w:rsidR="001E5CAD" w:rsidRPr="0078311E" w:rsidRDefault="001E5CAD" w:rsidP="00D8381F">
      <w:pPr>
        <w:spacing w:after="0" w:line="276" w:lineRule="auto"/>
        <w:rPr>
          <w:b/>
          <w:i/>
          <w:smallCaps/>
          <w:color w:val="171717" w:themeColor="background2" w:themeShade="1A"/>
          <w:sz w:val="12"/>
          <w:szCs w:val="10"/>
        </w:rPr>
      </w:pPr>
    </w:p>
    <w:p w14:paraId="719A3D73" w14:textId="10082568" w:rsidR="00F14A17" w:rsidRPr="00986506" w:rsidRDefault="005A63E9" w:rsidP="00D8381F">
      <w:pPr>
        <w:spacing w:after="0" w:line="276" w:lineRule="auto"/>
        <w:rPr>
          <w:b/>
          <w:i/>
          <w:sz w:val="24"/>
        </w:rPr>
      </w:pPr>
      <w:r w:rsidRPr="00986506">
        <w:rPr>
          <w:b/>
          <w:i/>
          <w:sz w:val="24"/>
        </w:rPr>
        <w:t xml:space="preserve">Comisión de Ingreso y Promoción del </w:t>
      </w:r>
      <w:r w:rsidR="00F14A17" w:rsidRPr="00986506">
        <w:rPr>
          <w:b/>
          <w:i/>
          <w:sz w:val="24"/>
        </w:rPr>
        <w:t xml:space="preserve">Personal </w:t>
      </w:r>
      <w:r w:rsidR="00986506" w:rsidRPr="00986506">
        <w:rPr>
          <w:b/>
          <w:i/>
          <w:sz w:val="24"/>
        </w:rPr>
        <w:t>Académico</w:t>
      </w:r>
      <w:r w:rsidR="00F14A17" w:rsidRPr="00986506">
        <w:rPr>
          <w:b/>
          <w:i/>
          <w:sz w:val="24"/>
        </w:rPr>
        <w:t xml:space="preserve"> del</w:t>
      </w:r>
    </w:p>
    <w:p w14:paraId="45345399" w14:textId="77777777" w:rsidR="005A63E9" w:rsidRPr="002F5127" w:rsidRDefault="005A63E9" w:rsidP="00D8381F">
      <w:pPr>
        <w:spacing w:after="0" w:line="276" w:lineRule="auto"/>
        <w:rPr>
          <w:b/>
          <w:i/>
          <w:sz w:val="24"/>
        </w:rPr>
      </w:pPr>
      <w:r w:rsidRPr="00986506">
        <w:rPr>
          <w:b/>
          <w:i/>
          <w:sz w:val="24"/>
        </w:rPr>
        <w:t>H. Consejo General Universitario</w:t>
      </w:r>
      <w:r w:rsidR="00165555" w:rsidRPr="00986506">
        <w:rPr>
          <w:b/>
          <w:i/>
          <w:sz w:val="24"/>
        </w:rPr>
        <w:t>.</w:t>
      </w:r>
      <w:r w:rsidRPr="002F5127">
        <w:rPr>
          <w:b/>
          <w:i/>
          <w:sz w:val="24"/>
        </w:rPr>
        <w:t xml:space="preserve"> </w:t>
      </w:r>
    </w:p>
    <w:p w14:paraId="0377E0F0" w14:textId="77777777" w:rsidR="005A63E9" w:rsidRPr="002F5127" w:rsidRDefault="005A63E9" w:rsidP="00D8381F">
      <w:pPr>
        <w:spacing w:after="0" w:line="276" w:lineRule="auto"/>
        <w:rPr>
          <w:b/>
          <w:i/>
          <w:sz w:val="24"/>
        </w:rPr>
      </w:pPr>
      <w:r w:rsidRPr="002F5127">
        <w:rPr>
          <w:b/>
          <w:i/>
          <w:sz w:val="24"/>
        </w:rPr>
        <w:t>P</w:t>
      </w:r>
      <w:r w:rsidR="00165555" w:rsidRPr="002F5127">
        <w:rPr>
          <w:b/>
          <w:i/>
          <w:sz w:val="24"/>
        </w:rPr>
        <w:t xml:space="preserve"> </w:t>
      </w:r>
      <w:r w:rsidRPr="002F5127">
        <w:rPr>
          <w:b/>
          <w:i/>
          <w:sz w:val="24"/>
        </w:rPr>
        <w:t>r</w:t>
      </w:r>
      <w:r w:rsidR="00165555" w:rsidRPr="002F5127">
        <w:rPr>
          <w:b/>
          <w:i/>
          <w:sz w:val="24"/>
        </w:rPr>
        <w:t xml:space="preserve"> e s e n t e </w:t>
      </w:r>
    </w:p>
    <w:p w14:paraId="28FD0E30" w14:textId="77777777" w:rsidR="002F5127" w:rsidRPr="00BF5884" w:rsidRDefault="002F5127" w:rsidP="00D8381F">
      <w:pPr>
        <w:spacing w:after="0" w:line="276" w:lineRule="auto"/>
        <w:rPr>
          <w:b/>
          <w:sz w:val="10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2"/>
        <w:gridCol w:w="3396"/>
        <w:gridCol w:w="1270"/>
        <w:gridCol w:w="1268"/>
        <w:gridCol w:w="1858"/>
        <w:gridCol w:w="9"/>
      </w:tblGrid>
      <w:tr w:rsidR="00C41287" w:rsidRPr="00321EDF" w14:paraId="57C5F4FD" w14:textId="77777777" w:rsidTr="00321EDF">
        <w:trPr>
          <w:trHeight w:val="323"/>
        </w:trPr>
        <w:tc>
          <w:tcPr>
            <w:tcW w:w="1122" w:type="dxa"/>
            <w:shd w:val="clear" w:color="auto" w:fill="D9D9D9" w:themeFill="background1" w:themeFillShade="D9"/>
          </w:tcPr>
          <w:p w14:paraId="0F16075B" w14:textId="77777777" w:rsidR="00C41287" w:rsidRPr="00321EDF" w:rsidRDefault="00B727AE" w:rsidP="00B727AE">
            <w:pPr>
              <w:spacing w:line="276" w:lineRule="auto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>Nombre:</w:t>
            </w:r>
          </w:p>
        </w:tc>
        <w:tc>
          <w:tcPr>
            <w:tcW w:w="4666" w:type="dxa"/>
            <w:gridSpan w:val="2"/>
          </w:tcPr>
          <w:p w14:paraId="5B24DF36" w14:textId="77777777" w:rsidR="00C41287" w:rsidRPr="00321EDF" w:rsidRDefault="00C41287" w:rsidP="00D8381F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3093FA74" w14:textId="77777777" w:rsidR="00C41287" w:rsidRPr="00321EDF" w:rsidRDefault="00C41287" w:rsidP="00D8381F">
            <w:pPr>
              <w:spacing w:line="276" w:lineRule="auto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>Código</w:t>
            </w:r>
          </w:p>
        </w:tc>
        <w:tc>
          <w:tcPr>
            <w:tcW w:w="1867" w:type="dxa"/>
            <w:gridSpan w:val="2"/>
          </w:tcPr>
          <w:p w14:paraId="37FBF3D5" w14:textId="77777777" w:rsidR="00C41287" w:rsidRPr="00321EDF" w:rsidRDefault="00C41287" w:rsidP="00D8381F">
            <w:pPr>
              <w:spacing w:line="276" w:lineRule="auto"/>
              <w:rPr>
                <w:b/>
                <w:sz w:val="20"/>
              </w:rPr>
            </w:pPr>
          </w:p>
        </w:tc>
      </w:tr>
      <w:tr w:rsidR="002F5127" w:rsidRPr="00321EDF" w14:paraId="7A5619D5" w14:textId="77777777" w:rsidTr="00321EDF">
        <w:trPr>
          <w:trHeight w:val="359"/>
        </w:trPr>
        <w:tc>
          <w:tcPr>
            <w:tcW w:w="4518" w:type="dxa"/>
            <w:gridSpan w:val="2"/>
            <w:shd w:val="clear" w:color="auto" w:fill="D9D9D9" w:themeFill="background1" w:themeFillShade="D9"/>
          </w:tcPr>
          <w:p w14:paraId="60547A1B" w14:textId="77777777" w:rsidR="002F5127" w:rsidRPr="00321EDF" w:rsidRDefault="002F5127" w:rsidP="002F5127">
            <w:pPr>
              <w:spacing w:line="276" w:lineRule="auto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>Correo electrónico:</w:t>
            </w:r>
          </w:p>
        </w:tc>
        <w:tc>
          <w:tcPr>
            <w:tcW w:w="4405" w:type="dxa"/>
            <w:gridSpan w:val="4"/>
          </w:tcPr>
          <w:p w14:paraId="23DD42BD" w14:textId="77777777" w:rsidR="002F5127" w:rsidRPr="00321EDF" w:rsidRDefault="002F5127" w:rsidP="00D8381F">
            <w:pPr>
              <w:spacing w:line="276" w:lineRule="auto"/>
              <w:rPr>
                <w:b/>
                <w:sz w:val="20"/>
              </w:rPr>
            </w:pPr>
          </w:p>
        </w:tc>
      </w:tr>
      <w:tr w:rsidR="003B5C66" w:rsidRPr="00321EDF" w14:paraId="1611E9B5" w14:textId="77777777" w:rsidTr="00321EDF">
        <w:trPr>
          <w:trHeight w:val="213"/>
        </w:trPr>
        <w:tc>
          <w:tcPr>
            <w:tcW w:w="4518" w:type="dxa"/>
            <w:gridSpan w:val="2"/>
            <w:shd w:val="clear" w:color="auto" w:fill="D9D9D9" w:themeFill="background1" w:themeFillShade="D9"/>
          </w:tcPr>
          <w:p w14:paraId="542A0407" w14:textId="77777777" w:rsidR="003B5C66" w:rsidRPr="00321EDF" w:rsidRDefault="003B5C66" w:rsidP="002F5127">
            <w:pPr>
              <w:spacing w:line="276" w:lineRule="auto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>Fecha de Notificación del resultado</w:t>
            </w:r>
          </w:p>
        </w:tc>
        <w:tc>
          <w:tcPr>
            <w:tcW w:w="4405" w:type="dxa"/>
            <w:gridSpan w:val="4"/>
          </w:tcPr>
          <w:p w14:paraId="6AE95FED" w14:textId="77777777" w:rsidR="003B5C66" w:rsidRPr="00321EDF" w:rsidRDefault="003B5C66" w:rsidP="00D8381F">
            <w:pPr>
              <w:spacing w:line="276" w:lineRule="auto"/>
              <w:rPr>
                <w:b/>
                <w:sz w:val="20"/>
              </w:rPr>
            </w:pPr>
          </w:p>
        </w:tc>
      </w:tr>
      <w:tr w:rsidR="002F5127" w:rsidRPr="00321EDF" w14:paraId="63F2C802" w14:textId="77777777" w:rsidTr="00321EDF">
        <w:trPr>
          <w:gridAfter w:val="1"/>
          <w:wAfter w:w="9" w:type="dxa"/>
          <w:trHeight w:val="261"/>
        </w:trPr>
        <w:tc>
          <w:tcPr>
            <w:tcW w:w="4518" w:type="dxa"/>
            <w:gridSpan w:val="2"/>
            <w:shd w:val="clear" w:color="auto" w:fill="D9D9D9" w:themeFill="background1" w:themeFillShade="D9"/>
          </w:tcPr>
          <w:p w14:paraId="483F79BA" w14:textId="77777777" w:rsidR="002F5127" w:rsidRPr="00321EDF" w:rsidRDefault="002F5127" w:rsidP="00D8381F">
            <w:pPr>
              <w:spacing w:line="276" w:lineRule="auto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 xml:space="preserve">Centro Universitario o Sistema/División o Escuela: </w:t>
            </w:r>
          </w:p>
        </w:tc>
        <w:tc>
          <w:tcPr>
            <w:tcW w:w="4396" w:type="dxa"/>
            <w:gridSpan w:val="3"/>
          </w:tcPr>
          <w:p w14:paraId="462DBE85" w14:textId="77777777" w:rsidR="002F5127" w:rsidRPr="00321EDF" w:rsidRDefault="002F5127" w:rsidP="00D8381F">
            <w:pPr>
              <w:spacing w:line="276" w:lineRule="auto"/>
              <w:rPr>
                <w:b/>
                <w:sz w:val="20"/>
              </w:rPr>
            </w:pPr>
          </w:p>
        </w:tc>
      </w:tr>
      <w:tr w:rsidR="002F5127" w:rsidRPr="00321EDF" w14:paraId="3780D1D5" w14:textId="77777777" w:rsidTr="00321EDF">
        <w:trPr>
          <w:gridAfter w:val="1"/>
          <w:wAfter w:w="9" w:type="dxa"/>
          <w:trHeight w:val="251"/>
        </w:trPr>
        <w:tc>
          <w:tcPr>
            <w:tcW w:w="4518" w:type="dxa"/>
            <w:gridSpan w:val="2"/>
            <w:shd w:val="clear" w:color="auto" w:fill="D9D9D9" w:themeFill="background1" w:themeFillShade="D9"/>
          </w:tcPr>
          <w:p w14:paraId="73EFF0CE" w14:textId="77777777" w:rsidR="002F5127" w:rsidRPr="00321EDF" w:rsidRDefault="002F5127" w:rsidP="00321EDF">
            <w:pPr>
              <w:spacing w:line="276" w:lineRule="auto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>Resultado/ Resolución que impugna:</w:t>
            </w:r>
          </w:p>
        </w:tc>
        <w:tc>
          <w:tcPr>
            <w:tcW w:w="4396" w:type="dxa"/>
            <w:gridSpan w:val="3"/>
          </w:tcPr>
          <w:p w14:paraId="56F6073F" w14:textId="77777777" w:rsidR="002F5127" w:rsidRPr="00321EDF" w:rsidRDefault="002F5127" w:rsidP="00D8381F">
            <w:pPr>
              <w:spacing w:line="276" w:lineRule="auto"/>
              <w:rPr>
                <w:b/>
                <w:sz w:val="20"/>
              </w:rPr>
            </w:pPr>
          </w:p>
        </w:tc>
      </w:tr>
      <w:tr w:rsidR="00F03192" w:rsidRPr="00321EDF" w14:paraId="393F2B99" w14:textId="77777777" w:rsidTr="005E06F9">
        <w:trPr>
          <w:gridAfter w:val="1"/>
          <w:wAfter w:w="9" w:type="dxa"/>
          <w:trHeight w:val="478"/>
        </w:trPr>
        <w:tc>
          <w:tcPr>
            <w:tcW w:w="8914" w:type="dxa"/>
            <w:gridSpan w:val="5"/>
            <w:shd w:val="clear" w:color="auto" w:fill="D9D9D9" w:themeFill="background1" w:themeFillShade="D9"/>
            <w:vAlign w:val="center"/>
          </w:tcPr>
          <w:p w14:paraId="651BC0A2" w14:textId="77777777" w:rsidR="00E067B3" w:rsidRPr="00E067B3" w:rsidRDefault="00E067B3" w:rsidP="00E067B3">
            <w:pPr>
              <w:spacing w:line="276" w:lineRule="auto"/>
              <w:rPr>
                <w:b/>
                <w:szCs w:val="24"/>
              </w:rPr>
            </w:pPr>
            <w:r w:rsidRPr="00E067B3">
              <w:rPr>
                <w:b/>
                <w:szCs w:val="24"/>
              </w:rPr>
              <w:t>PROGRAMA ESPECIAL PARA OBTENER LA DEFINITIVIDAD</w:t>
            </w:r>
            <w:r w:rsidRPr="00E067B3">
              <w:rPr>
                <w:b/>
                <w:szCs w:val="24"/>
              </w:rPr>
              <w:t xml:space="preserve"> </w:t>
            </w:r>
            <w:r w:rsidRPr="00E067B3">
              <w:rPr>
                <w:b/>
                <w:szCs w:val="24"/>
              </w:rPr>
              <w:t xml:space="preserve">EN CARGA HORARIA GLOBAL </w:t>
            </w:r>
          </w:p>
          <w:p w14:paraId="63FE98F7" w14:textId="695B0D57" w:rsidR="00F03192" w:rsidRPr="00321EDF" w:rsidRDefault="00E067B3" w:rsidP="00E067B3">
            <w:pPr>
              <w:spacing w:line="276" w:lineRule="auto"/>
              <w:rPr>
                <w:b/>
                <w:sz w:val="20"/>
              </w:rPr>
            </w:pPr>
            <w:r w:rsidRPr="00E067B3">
              <w:rPr>
                <w:b/>
                <w:szCs w:val="24"/>
              </w:rPr>
              <w:t>DE 12 HORAS 2025</w:t>
            </w:r>
          </w:p>
        </w:tc>
      </w:tr>
      <w:tr w:rsidR="002F5127" w:rsidRPr="00321EDF" w14:paraId="47BE44B2" w14:textId="77777777" w:rsidTr="0078311E">
        <w:trPr>
          <w:trHeight w:val="2174"/>
        </w:trPr>
        <w:tc>
          <w:tcPr>
            <w:tcW w:w="8923" w:type="dxa"/>
            <w:gridSpan w:val="6"/>
          </w:tcPr>
          <w:p w14:paraId="47786DB0" w14:textId="77777777" w:rsidR="002F5127" w:rsidRPr="00321EDF" w:rsidRDefault="002F5127" w:rsidP="002F5127">
            <w:pPr>
              <w:spacing w:line="276" w:lineRule="auto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>Conceptos de Violación o Agravios:</w:t>
            </w:r>
          </w:p>
          <w:p w14:paraId="7214E25C" w14:textId="77777777" w:rsidR="002F5127" w:rsidRPr="00321EDF" w:rsidRDefault="002F5127" w:rsidP="002F5127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b/>
                <w:sz w:val="20"/>
              </w:rPr>
            </w:pPr>
          </w:p>
          <w:p w14:paraId="263CD311" w14:textId="77777777" w:rsidR="002F5127" w:rsidRPr="00321EDF" w:rsidRDefault="002F5127" w:rsidP="002F5127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b/>
                <w:sz w:val="20"/>
              </w:rPr>
            </w:pPr>
          </w:p>
          <w:p w14:paraId="0679FF88" w14:textId="77777777" w:rsidR="002F5127" w:rsidRPr="00321EDF" w:rsidRDefault="002F5127" w:rsidP="002F5127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b/>
                <w:sz w:val="20"/>
              </w:rPr>
            </w:pPr>
          </w:p>
          <w:p w14:paraId="114CBB68" w14:textId="77777777" w:rsidR="002F5127" w:rsidRPr="00321EDF" w:rsidRDefault="00EC5DD9" w:rsidP="00EC5DD9">
            <w:pPr>
              <w:spacing w:line="276" w:lineRule="auto"/>
              <w:jc w:val="right"/>
              <w:rPr>
                <w:b/>
                <w:sz w:val="20"/>
              </w:rPr>
            </w:pPr>
            <w:r w:rsidRPr="00321EDF">
              <w:rPr>
                <w:sz w:val="20"/>
              </w:rPr>
              <w:t>(Se puede continuar al reverso o anexar páginas)</w:t>
            </w:r>
          </w:p>
        </w:tc>
      </w:tr>
      <w:tr w:rsidR="002F5127" w:rsidRPr="00321EDF" w14:paraId="3D57B3F2" w14:textId="77777777" w:rsidTr="00321EDF">
        <w:trPr>
          <w:trHeight w:val="2951"/>
        </w:trPr>
        <w:tc>
          <w:tcPr>
            <w:tcW w:w="8923" w:type="dxa"/>
            <w:gridSpan w:val="6"/>
          </w:tcPr>
          <w:p w14:paraId="695E382E" w14:textId="77777777" w:rsidR="002F5127" w:rsidRPr="00321EDF" w:rsidRDefault="002F5127" w:rsidP="002F5127">
            <w:pPr>
              <w:spacing w:line="276" w:lineRule="auto"/>
              <w:rPr>
                <w:b/>
                <w:sz w:val="20"/>
              </w:rPr>
            </w:pPr>
          </w:p>
          <w:p w14:paraId="5E9E1C8B" w14:textId="77777777" w:rsidR="002F5127" w:rsidRPr="00321EDF" w:rsidRDefault="002F5127" w:rsidP="002F5127">
            <w:pPr>
              <w:pStyle w:val="Prrafodelista"/>
              <w:spacing w:line="276" w:lineRule="auto"/>
              <w:ind w:left="284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 xml:space="preserve">Pruebas o documentos que se </w:t>
            </w:r>
            <w:r w:rsidRPr="00321EDF">
              <w:rPr>
                <w:b/>
                <w:sz w:val="20"/>
                <w:u w:val="single"/>
              </w:rPr>
              <w:t>adjuntan</w:t>
            </w:r>
            <w:r w:rsidRPr="00321EDF">
              <w:rPr>
                <w:b/>
                <w:sz w:val="20"/>
              </w:rPr>
              <w:t xml:space="preserve"> para corroborar los Agravios o Conceptos de Violación:</w:t>
            </w:r>
          </w:p>
          <w:p w14:paraId="72B9E68C" w14:textId="77777777" w:rsidR="002F5127" w:rsidRPr="00321EDF" w:rsidRDefault="002F5127" w:rsidP="002F5127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b/>
                <w:sz w:val="20"/>
              </w:rPr>
            </w:pPr>
          </w:p>
          <w:p w14:paraId="60CE71D5" w14:textId="77777777" w:rsidR="002F5127" w:rsidRPr="00321EDF" w:rsidRDefault="002F5127" w:rsidP="002F5127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b/>
                <w:sz w:val="20"/>
              </w:rPr>
            </w:pPr>
          </w:p>
          <w:p w14:paraId="6AF1E4A6" w14:textId="77777777" w:rsidR="002F5127" w:rsidRPr="00321EDF" w:rsidRDefault="002F5127" w:rsidP="002F5127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b/>
                <w:sz w:val="20"/>
              </w:rPr>
            </w:pPr>
          </w:p>
          <w:p w14:paraId="5CDDA033" w14:textId="77777777" w:rsidR="002F5127" w:rsidRPr="00321EDF" w:rsidRDefault="00EC5DD9" w:rsidP="00EC5DD9">
            <w:pPr>
              <w:pStyle w:val="Prrafodelista"/>
              <w:spacing w:line="276" w:lineRule="auto"/>
              <w:jc w:val="right"/>
              <w:rPr>
                <w:sz w:val="20"/>
              </w:rPr>
            </w:pPr>
            <w:r w:rsidRPr="00321EDF">
              <w:rPr>
                <w:sz w:val="20"/>
              </w:rPr>
              <w:t>(Se puede continuar al reverso o anexar páginas)</w:t>
            </w:r>
          </w:p>
        </w:tc>
      </w:tr>
      <w:tr w:rsidR="002F5127" w:rsidRPr="00321EDF" w14:paraId="7004F9BF" w14:textId="77777777" w:rsidTr="00321EDF">
        <w:trPr>
          <w:trHeight w:val="3117"/>
        </w:trPr>
        <w:tc>
          <w:tcPr>
            <w:tcW w:w="8923" w:type="dxa"/>
            <w:gridSpan w:val="6"/>
          </w:tcPr>
          <w:p w14:paraId="689F2893" w14:textId="77777777" w:rsidR="002F5127" w:rsidRPr="00321EDF" w:rsidRDefault="002F5127" w:rsidP="00706302">
            <w:pPr>
              <w:spacing w:line="276" w:lineRule="auto"/>
              <w:ind w:left="308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>Por lo expuesto, solicito se tenga por presentado en tiempo y forma el presente recurso y se resuelva conforme a derecho.</w:t>
            </w:r>
          </w:p>
          <w:p w14:paraId="3CE46B31" w14:textId="77777777" w:rsidR="002F5127" w:rsidRPr="00321EDF" w:rsidRDefault="002F5127" w:rsidP="002F5127">
            <w:pPr>
              <w:spacing w:line="276" w:lineRule="auto"/>
              <w:rPr>
                <w:b/>
                <w:sz w:val="20"/>
              </w:rPr>
            </w:pPr>
          </w:p>
          <w:p w14:paraId="21F0FDD6" w14:textId="295D90C3" w:rsidR="002F5127" w:rsidRPr="00321EDF" w:rsidRDefault="002F5127" w:rsidP="002F5127">
            <w:pPr>
              <w:spacing w:line="276" w:lineRule="auto"/>
              <w:jc w:val="center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>Guadalajara, Jalisco a ___ de__________________ de 20</w:t>
            </w:r>
            <w:r w:rsidR="00706302" w:rsidRPr="00321EDF">
              <w:rPr>
                <w:b/>
                <w:sz w:val="20"/>
              </w:rPr>
              <w:t>2</w:t>
            </w:r>
            <w:r w:rsidR="007856AC">
              <w:rPr>
                <w:b/>
                <w:sz w:val="20"/>
              </w:rPr>
              <w:t>5</w:t>
            </w:r>
          </w:p>
          <w:p w14:paraId="3546B5B6" w14:textId="77777777" w:rsidR="002F5127" w:rsidRPr="00321EDF" w:rsidRDefault="002F5127" w:rsidP="002F5127">
            <w:pPr>
              <w:spacing w:line="276" w:lineRule="auto"/>
              <w:jc w:val="center"/>
              <w:rPr>
                <w:b/>
                <w:sz w:val="20"/>
              </w:rPr>
            </w:pPr>
          </w:p>
          <w:p w14:paraId="74B5DF15" w14:textId="77777777" w:rsidR="002F5127" w:rsidRPr="00321EDF" w:rsidRDefault="002F5127" w:rsidP="002F5127">
            <w:pPr>
              <w:spacing w:line="276" w:lineRule="auto"/>
              <w:rPr>
                <w:b/>
                <w:sz w:val="20"/>
              </w:rPr>
            </w:pPr>
          </w:p>
          <w:p w14:paraId="003C0BEA" w14:textId="77777777" w:rsidR="002F5127" w:rsidRPr="00321EDF" w:rsidRDefault="002F5127" w:rsidP="002F5127">
            <w:pPr>
              <w:spacing w:line="276" w:lineRule="auto"/>
              <w:jc w:val="center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>___________________________________________________</w:t>
            </w:r>
          </w:p>
          <w:p w14:paraId="1AA1B70C" w14:textId="77777777" w:rsidR="002F5127" w:rsidRPr="00321EDF" w:rsidRDefault="002F5127" w:rsidP="002F5127">
            <w:pPr>
              <w:spacing w:line="276" w:lineRule="auto"/>
              <w:jc w:val="center"/>
              <w:rPr>
                <w:b/>
                <w:sz w:val="20"/>
              </w:rPr>
            </w:pPr>
            <w:r w:rsidRPr="00321EDF">
              <w:rPr>
                <w:b/>
                <w:sz w:val="20"/>
              </w:rPr>
              <w:t>Nombre completo y firma</w:t>
            </w:r>
          </w:p>
          <w:p w14:paraId="48F81330" w14:textId="77777777" w:rsidR="002F5127" w:rsidRPr="00321EDF" w:rsidRDefault="002F5127" w:rsidP="002F5127">
            <w:pPr>
              <w:spacing w:line="276" w:lineRule="auto"/>
              <w:rPr>
                <w:b/>
                <w:sz w:val="20"/>
              </w:rPr>
            </w:pPr>
          </w:p>
        </w:tc>
      </w:tr>
    </w:tbl>
    <w:p w14:paraId="09EE1A96" w14:textId="77777777" w:rsidR="00F14A17" w:rsidRPr="002F5127" w:rsidRDefault="00F14A17" w:rsidP="002F5127">
      <w:pPr>
        <w:spacing w:after="0" w:line="276" w:lineRule="auto"/>
        <w:rPr>
          <w:b/>
          <w:sz w:val="24"/>
        </w:rPr>
      </w:pPr>
    </w:p>
    <w:sectPr w:rsidR="00F14A17" w:rsidRPr="002F5127" w:rsidSect="00F14A17">
      <w:headerReference w:type="default" r:id="rId7"/>
      <w:pgSz w:w="12240" w:h="15840" w:code="1"/>
      <w:pgMar w:top="993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A3A6" w14:textId="77777777" w:rsidR="00C3347A" w:rsidRDefault="00C3347A" w:rsidP="00F14A17">
      <w:pPr>
        <w:spacing w:after="0" w:line="240" w:lineRule="auto"/>
      </w:pPr>
      <w:r>
        <w:separator/>
      </w:r>
    </w:p>
  </w:endnote>
  <w:endnote w:type="continuationSeparator" w:id="0">
    <w:p w14:paraId="32C95F4F" w14:textId="77777777" w:rsidR="00C3347A" w:rsidRDefault="00C3347A" w:rsidP="00F1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7D56" w14:textId="77777777" w:rsidR="00C3347A" w:rsidRDefault="00C3347A" w:rsidP="00F14A17">
      <w:pPr>
        <w:spacing w:after="0" w:line="240" w:lineRule="auto"/>
      </w:pPr>
      <w:r>
        <w:separator/>
      </w:r>
    </w:p>
  </w:footnote>
  <w:footnote w:type="continuationSeparator" w:id="0">
    <w:p w14:paraId="7347DA0C" w14:textId="77777777" w:rsidR="00C3347A" w:rsidRDefault="00C3347A" w:rsidP="00F1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D63D" w14:textId="77777777" w:rsidR="00FA0F49" w:rsidRDefault="00FA0F49" w:rsidP="00F03192">
    <w:pPr>
      <w:pStyle w:val="Encabezado"/>
      <w:jc w:val="center"/>
      <w:rPr>
        <w:smallCaps/>
        <w:color w:val="171717" w:themeColor="background2" w:themeShade="1A"/>
        <w:sz w:val="24"/>
      </w:rPr>
    </w:pPr>
  </w:p>
  <w:p w14:paraId="7B64AEBC" w14:textId="77777777" w:rsidR="00F03192" w:rsidRPr="00F03192" w:rsidRDefault="00F03192" w:rsidP="00F03192">
    <w:pPr>
      <w:pStyle w:val="Encabezado"/>
      <w:jc w:val="center"/>
      <w:rPr>
        <w:smallCaps/>
        <w:color w:val="171717" w:themeColor="background2" w:themeShade="1A"/>
        <w:sz w:val="24"/>
      </w:rPr>
    </w:pPr>
    <w:r w:rsidRPr="00F03192">
      <w:rPr>
        <w:smallCaps/>
        <w:color w:val="171717" w:themeColor="background2" w:themeShade="1A"/>
        <w:sz w:val="24"/>
      </w:rPr>
      <w:t>FORMATO DE RECURSO DE REVISIÓN</w:t>
    </w:r>
  </w:p>
  <w:p w14:paraId="60905490" w14:textId="77777777" w:rsidR="00A73F22" w:rsidRPr="00F14A17" w:rsidRDefault="00A73F22" w:rsidP="00F14A17">
    <w:pPr>
      <w:pStyle w:val="Encabezado"/>
      <w:jc w:val="center"/>
      <w:rPr>
        <w:smallCaps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0501"/>
    <w:multiLevelType w:val="hybridMultilevel"/>
    <w:tmpl w:val="558E9D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15F0"/>
    <w:multiLevelType w:val="hybridMultilevel"/>
    <w:tmpl w:val="E716D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66"/>
    <w:rsid w:val="00154DDE"/>
    <w:rsid w:val="00165555"/>
    <w:rsid w:val="001836DA"/>
    <w:rsid w:val="001E5CAD"/>
    <w:rsid w:val="0020146D"/>
    <w:rsid w:val="002F5127"/>
    <w:rsid w:val="00321EDF"/>
    <w:rsid w:val="003B5C66"/>
    <w:rsid w:val="003D2125"/>
    <w:rsid w:val="0045190B"/>
    <w:rsid w:val="00452F59"/>
    <w:rsid w:val="00525B54"/>
    <w:rsid w:val="00530E66"/>
    <w:rsid w:val="00571DB7"/>
    <w:rsid w:val="00572AA5"/>
    <w:rsid w:val="005A63E9"/>
    <w:rsid w:val="005E06F9"/>
    <w:rsid w:val="00664CB7"/>
    <w:rsid w:val="006D1D26"/>
    <w:rsid w:val="006F4115"/>
    <w:rsid w:val="00706302"/>
    <w:rsid w:val="0078311E"/>
    <w:rsid w:val="007856AC"/>
    <w:rsid w:val="00975FC7"/>
    <w:rsid w:val="00986506"/>
    <w:rsid w:val="00A73F22"/>
    <w:rsid w:val="00AF4993"/>
    <w:rsid w:val="00B00001"/>
    <w:rsid w:val="00B727AE"/>
    <w:rsid w:val="00BF5884"/>
    <w:rsid w:val="00C3347A"/>
    <w:rsid w:val="00C41287"/>
    <w:rsid w:val="00C82CBE"/>
    <w:rsid w:val="00D43E80"/>
    <w:rsid w:val="00D8381F"/>
    <w:rsid w:val="00DE2E5C"/>
    <w:rsid w:val="00E067B3"/>
    <w:rsid w:val="00E31FC4"/>
    <w:rsid w:val="00E534EE"/>
    <w:rsid w:val="00EC5DD9"/>
    <w:rsid w:val="00F03192"/>
    <w:rsid w:val="00F14A17"/>
    <w:rsid w:val="00F63085"/>
    <w:rsid w:val="00F64703"/>
    <w:rsid w:val="00F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0EC4"/>
  <w15:chartTrackingRefBased/>
  <w15:docId w15:val="{6C694DF0-7C8A-427F-88D7-21A708E9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4A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4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A17"/>
  </w:style>
  <w:style w:type="paragraph" w:styleId="Piedepgina">
    <w:name w:val="footer"/>
    <w:basedOn w:val="Normal"/>
    <w:link w:val="PiedepginaCar"/>
    <w:uiPriority w:val="99"/>
    <w:unhideWhenUsed/>
    <w:rsid w:val="00F14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A17"/>
  </w:style>
  <w:style w:type="paragraph" w:styleId="Textodeglobo">
    <w:name w:val="Balloon Text"/>
    <w:basedOn w:val="Normal"/>
    <w:link w:val="TextodegloboCar"/>
    <w:uiPriority w:val="99"/>
    <w:semiHidden/>
    <w:unhideWhenUsed/>
    <w:rsid w:val="00F1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</dc:creator>
  <cp:keywords/>
  <dc:description/>
  <cp:lastModifiedBy>Gonzalez Franco, Erick</cp:lastModifiedBy>
  <cp:revision>22</cp:revision>
  <cp:lastPrinted>2021-06-14T17:02:00Z</cp:lastPrinted>
  <dcterms:created xsi:type="dcterms:W3CDTF">2021-06-14T16:58:00Z</dcterms:created>
  <dcterms:modified xsi:type="dcterms:W3CDTF">2025-12-19T16:29:00Z</dcterms:modified>
</cp:coreProperties>
</file>