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7DE" w14:textId="77777777" w:rsidR="00B00001" w:rsidRDefault="00B00001" w:rsidP="001E5CAD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B00001">
        <w:rPr>
          <w:b/>
          <w:i/>
          <w:smallCaps/>
          <w:color w:val="171717" w:themeColor="background2" w:themeShade="1A"/>
          <w:sz w:val="24"/>
        </w:rPr>
        <w:t xml:space="preserve">PROGRAMA ESPECIAL DE PROMOCIÓN PARA LA OCUPACIÓN </w:t>
      </w:r>
    </w:p>
    <w:p w14:paraId="5A31209F" w14:textId="77777777" w:rsidR="00B00001" w:rsidRDefault="00B00001" w:rsidP="001E5CAD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B00001">
        <w:rPr>
          <w:b/>
          <w:i/>
          <w:smallCaps/>
          <w:color w:val="171717" w:themeColor="background2" w:themeShade="1A"/>
          <w:sz w:val="24"/>
        </w:rPr>
        <w:t>DE PLAZAS DE PROFESOR DE CARRERA DOCENTE DE TIEMPO COMPLETO,</w:t>
      </w:r>
    </w:p>
    <w:p w14:paraId="48AF8182" w14:textId="79415399" w:rsidR="001E5CAD" w:rsidRDefault="00B00001" w:rsidP="001E5CAD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B00001">
        <w:rPr>
          <w:b/>
          <w:i/>
          <w:smallCaps/>
          <w:color w:val="171717" w:themeColor="background2" w:themeShade="1A"/>
          <w:sz w:val="24"/>
        </w:rPr>
        <w:t xml:space="preserve"> ADSCRITAS A LOS CENTROS UNIVERSITARIOS</w:t>
      </w:r>
    </w:p>
    <w:p w14:paraId="238FBDB5" w14:textId="77777777" w:rsidR="001E5CAD" w:rsidRPr="0078311E" w:rsidRDefault="001E5CAD" w:rsidP="00D8381F">
      <w:pPr>
        <w:spacing w:after="0" w:line="276" w:lineRule="auto"/>
        <w:rPr>
          <w:b/>
          <w:i/>
          <w:smallCaps/>
          <w:color w:val="171717" w:themeColor="background2" w:themeShade="1A"/>
          <w:sz w:val="12"/>
          <w:szCs w:val="10"/>
        </w:rPr>
      </w:pPr>
    </w:p>
    <w:p w14:paraId="719A3D73" w14:textId="10082568"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14:paraId="45345399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14:paraId="0377E0F0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14:paraId="28FD0E30" w14:textId="77777777" w:rsidR="002F5127" w:rsidRPr="00BF5884" w:rsidRDefault="002F5127" w:rsidP="00D8381F">
      <w:pPr>
        <w:spacing w:after="0" w:line="276" w:lineRule="auto"/>
        <w:rPr>
          <w:b/>
          <w:sz w:val="10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1858"/>
        <w:gridCol w:w="9"/>
      </w:tblGrid>
      <w:tr w:rsidR="00C41287" w:rsidRPr="00321EDF" w14:paraId="57C5F4FD" w14:textId="77777777" w:rsidTr="00321EDF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14:paraId="0F16075B" w14:textId="77777777"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14:paraId="5B24DF36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093FA74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1867" w:type="dxa"/>
            <w:gridSpan w:val="2"/>
          </w:tcPr>
          <w:p w14:paraId="37FBF3D5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7A5619D5" w14:textId="77777777" w:rsidTr="00321EDF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60547A1B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405" w:type="dxa"/>
            <w:gridSpan w:val="4"/>
          </w:tcPr>
          <w:p w14:paraId="23DD42BD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14:paraId="1611E9B5" w14:textId="77777777" w:rsidTr="00321EDF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542A0407" w14:textId="77777777"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405" w:type="dxa"/>
            <w:gridSpan w:val="4"/>
          </w:tcPr>
          <w:p w14:paraId="6AE95FED" w14:textId="77777777"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63F2C802" w14:textId="77777777" w:rsidTr="00321EDF">
        <w:trPr>
          <w:gridAfter w:val="1"/>
          <w:wAfter w:w="9" w:type="dxa"/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483F79BA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396" w:type="dxa"/>
            <w:gridSpan w:val="3"/>
          </w:tcPr>
          <w:p w14:paraId="462DBE85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3780D1D5" w14:textId="77777777" w:rsidTr="00321EDF">
        <w:trPr>
          <w:gridAfter w:val="1"/>
          <w:wAfter w:w="9" w:type="dxa"/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73EFF0CE" w14:textId="77777777"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396" w:type="dxa"/>
            <w:gridSpan w:val="3"/>
          </w:tcPr>
          <w:p w14:paraId="56F6073F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14:paraId="393F2B99" w14:textId="77777777" w:rsidTr="005E06F9">
        <w:trPr>
          <w:gridAfter w:val="1"/>
          <w:wAfter w:w="9" w:type="dxa"/>
          <w:trHeight w:val="478"/>
        </w:trPr>
        <w:tc>
          <w:tcPr>
            <w:tcW w:w="8914" w:type="dxa"/>
            <w:gridSpan w:val="5"/>
            <w:shd w:val="clear" w:color="auto" w:fill="D9D9D9" w:themeFill="background1" w:themeFillShade="D9"/>
            <w:vAlign w:val="center"/>
          </w:tcPr>
          <w:p w14:paraId="63FE98F7" w14:textId="594D7C78" w:rsidR="00F03192" w:rsidRPr="00321EDF" w:rsidRDefault="00B00001" w:rsidP="00525B54">
            <w:pPr>
              <w:spacing w:line="276" w:lineRule="auto"/>
              <w:rPr>
                <w:b/>
                <w:sz w:val="20"/>
              </w:rPr>
            </w:pPr>
            <w:r w:rsidRPr="00B00001">
              <w:rPr>
                <w:b/>
                <w:sz w:val="20"/>
              </w:rPr>
              <w:t>PROGRAMA ESPECIAL DE PROMOCIÓN PARA LA OCUPACIÓN DE PLAZAS DE PROFESOR DE CARRERA DOCENTE DE TIEMPO COMPLETO, ADSCRITAS A LOS CENTROS UNIVERSITARIOS</w:t>
            </w:r>
          </w:p>
        </w:tc>
      </w:tr>
      <w:tr w:rsidR="002F5127" w:rsidRPr="00321EDF" w14:paraId="47BE44B2" w14:textId="77777777" w:rsidTr="0078311E">
        <w:trPr>
          <w:trHeight w:val="2174"/>
        </w:trPr>
        <w:tc>
          <w:tcPr>
            <w:tcW w:w="8923" w:type="dxa"/>
            <w:gridSpan w:val="6"/>
          </w:tcPr>
          <w:p w14:paraId="47786DB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14:paraId="7214E25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263CD311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0679FF88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114CBB68" w14:textId="77777777"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3D57B3F2" w14:textId="77777777" w:rsidTr="00321EDF">
        <w:trPr>
          <w:trHeight w:val="2951"/>
        </w:trPr>
        <w:tc>
          <w:tcPr>
            <w:tcW w:w="8923" w:type="dxa"/>
            <w:gridSpan w:val="6"/>
          </w:tcPr>
          <w:p w14:paraId="695E382E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5E9E1C8B" w14:textId="77777777"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14:paraId="72B9E68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0CE71D5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AF1E4A6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5CDDA033" w14:textId="77777777"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7004F9BF" w14:textId="77777777" w:rsidTr="00321EDF">
        <w:trPr>
          <w:trHeight w:val="3117"/>
        </w:trPr>
        <w:tc>
          <w:tcPr>
            <w:tcW w:w="8923" w:type="dxa"/>
            <w:gridSpan w:val="6"/>
          </w:tcPr>
          <w:p w14:paraId="689F2893" w14:textId="77777777"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14:paraId="3CE46B31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21F0FDD6" w14:textId="6642FB54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1E5CAD">
              <w:rPr>
                <w:b/>
                <w:sz w:val="20"/>
              </w:rPr>
              <w:t>4</w:t>
            </w:r>
          </w:p>
          <w:p w14:paraId="3546B5B6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74B5DF15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003C0BEA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14:paraId="1AA1B70C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14:paraId="48F8133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14:paraId="09EE1A96" w14:textId="77777777"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2049" w14:textId="77777777" w:rsidR="00E31FC4" w:rsidRDefault="00E31FC4" w:rsidP="00F14A17">
      <w:pPr>
        <w:spacing w:after="0" w:line="240" w:lineRule="auto"/>
      </w:pPr>
      <w:r>
        <w:separator/>
      </w:r>
    </w:p>
  </w:endnote>
  <w:endnote w:type="continuationSeparator" w:id="0">
    <w:p w14:paraId="7D052E91" w14:textId="77777777" w:rsidR="00E31FC4" w:rsidRDefault="00E31FC4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CE1E" w14:textId="77777777" w:rsidR="00E31FC4" w:rsidRDefault="00E31FC4" w:rsidP="00F14A17">
      <w:pPr>
        <w:spacing w:after="0" w:line="240" w:lineRule="auto"/>
      </w:pPr>
      <w:r>
        <w:separator/>
      </w:r>
    </w:p>
  </w:footnote>
  <w:footnote w:type="continuationSeparator" w:id="0">
    <w:p w14:paraId="1D7070C9" w14:textId="77777777" w:rsidR="00E31FC4" w:rsidRDefault="00E31FC4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D63D" w14:textId="77777777"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14:paraId="7B64AEBC" w14:textId="77777777"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14:paraId="60905490" w14:textId="77777777"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6"/>
    <w:rsid w:val="00154DDE"/>
    <w:rsid w:val="00165555"/>
    <w:rsid w:val="001836DA"/>
    <w:rsid w:val="001E5CAD"/>
    <w:rsid w:val="0020146D"/>
    <w:rsid w:val="002F5127"/>
    <w:rsid w:val="00321EDF"/>
    <w:rsid w:val="003B5C66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706302"/>
    <w:rsid w:val="0078311E"/>
    <w:rsid w:val="00975FC7"/>
    <w:rsid w:val="00986506"/>
    <w:rsid w:val="00A73F22"/>
    <w:rsid w:val="00AF4993"/>
    <w:rsid w:val="00B00001"/>
    <w:rsid w:val="00B727AE"/>
    <w:rsid w:val="00BF5884"/>
    <w:rsid w:val="00C41287"/>
    <w:rsid w:val="00C82CBE"/>
    <w:rsid w:val="00D43E80"/>
    <w:rsid w:val="00D8381F"/>
    <w:rsid w:val="00DE2E5C"/>
    <w:rsid w:val="00E31FC4"/>
    <w:rsid w:val="00E534EE"/>
    <w:rsid w:val="00EC5DD9"/>
    <w:rsid w:val="00F03192"/>
    <w:rsid w:val="00F14A17"/>
    <w:rsid w:val="00F63085"/>
    <w:rsid w:val="00F64703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0EC4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13</cp:revision>
  <cp:lastPrinted>2021-06-14T17:02:00Z</cp:lastPrinted>
  <dcterms:created xsi:type="dcterms:W3CDTF">2021-06-14T16:58:00Z</dcterms:created>
  <dcterms:modified xsi:type="dcterms:W3CDTF">2024-12-02T15:37:00Z</dcterms:modified>
</cp:coreProperties>
</file>